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68" w:tblpY="-445"/>
        <w:tblOverlap w:val="never"/>
        <w:tblW w:w="93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  <w:gridCol w:w="4695"/>
      </w:tblGrid>
      <w:tr w:rsidR="00104FC6" w:rsidTr="00104FC6">
        <w:trPr>
          <w:trHeight w:val="3240"/>
        </w:trPr>
        <w:tc>
          <w:tcPr>
            <w:tcW w:w="4695" w:type="dxa"/>
          </w:tcPr>
          <w:p w:rsidR="00104FC6" w:rsidRDefault="00104FC6" w:rsidP="00104FC6">
            <w:pPr>
              <w:jc w:val="center"/>
            </w:pPr>
          </w:p>
          <w:p w:rsidR="00104FC6" w:rsidRDefault="00104FC6" w:rsidP="00104F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FC6" w:rsidRPr="00594774" w:rsidRDefault="00104FC6" w:rsidP="00104F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104FC6" w:rsidRPr="000A2FF9" w:rsidRDefault="00104FC6" w:rsidP="00104FC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104FC6" w:rsidRPr="000A2FF9" w:rsidRDefault="00104FC6" w:rsidP="00104FC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104FC6" w:rsidRPr="000A2FF9" w:rsidRDefault="00104FC6" w:rsidP="00104F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104FC6" w:rsidRPr="000A2FF9" w:rsidRDefault="00104FC6" w:rsidP="00104FC6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104FC6" w:rsidRPr="000A2FF9" w:rsidRDefault="00104FC6" w:rsidP="00104F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104FC6" w:rsidRDefault="00104FC6" w:rsidP="00104F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</w:t>
            </w:r>
            <w:r w:rsidRPr="000A2FF9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 _________</w:t>
            </w:r>
          </w:p>
          <w:p w:rsidR="00104FC6" w:rsidRDefault="00104FC6" w:rsidP="00104FC6">
            <w:pPr>
              <w:jc w:val="center"/>
              <w:rPr>
                <w:sz w:val="26"/>
                <w:szCs w:val="26"/>
              </w:rPr>
            </w:pPr>
          </w:p>
          <w:p w:rsidR="00104FC6" w:rsidRPr="005C70EC" w:rsidRDefault="00104FC6" w:rsidP="00104FC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sz w:val="28"/>
                <w:szCs w:val="28"/>
              </w:rPr>
              <w:t>Илецкий</w:t>
            </w:r>
            <w:proofErr w:type="spellEnd"/>
            <w:r>
              <w:rPr>
                <w:sz w:val="28"/>
                <w:szCs w:val="28"/>
              </w:rPr>
              <w:t xml:space="preserve"> городской округ от 23.07.2020 № 2136-п «Об утв</w:t>
            </w:r>
            <w:r>
              <w:rPr>
                <w:bCs/>
                <w:sz w:val="28"/>
                <w:szCs w:val="28"/>
              </w:rPr>
              <w:t>ерждении административного регламента предоставления муниципальной услуги «Выдача разрешения на строительство»</w:t>
            </w:r>
          </w:p>
        </w:tc>
        <w:tc>
          <w:tcPr>
            <w:tcW w:w="4695" w:type="dxa"/>
          </w:tcPr>
          <w:p w:rsidR="00104FC6" w:rsidRDefault="00104FC6" w:rsidP="00104FC6">
            <w:pPr>
              <w:jc w:val="center"/>
            </w:pPr>
          </w:p>
        </w:tc>
      </w:tr>
    </w:tbl>
    <w:p w:rsidR="00104FC6" w:rsidRDefault="00104FC6" w:rsidP="00104FC6">
      <w:pPr>
        <w:tabs>
          <w:tab w:val="left" w:pos="709"/>
        </w:tabs>
        <w:rPr>
          <w:sz w:val="28"/>
          <w:szCs w:val="28"/>
        </w:rPr>
      </w:pPr>
    </w:p>
    <w:p w:rsidR="00BC6F01" w:rsidRPr="00104FC6" w:rsidRDefault="00104FC6" w:rsidP="00104FC6">
      <w:pPr>
        <w:tabs>
          <w:tab w:val="left" w:pos="709"/>
        </w:tabs>
        <w:spacing w:line="360" w:lineRule="auto"/>
        <w:jc w:val="both"/>
      </w:pPr>
      <w:r>
        <w:rPr>
          <w:sz w:val="28"/>
          <w:szCs w:val="28"/>
        </w:rPr>
        <w:tab/>
      </w:r>
      <w:proofErr w:type="gramStart"/>
      <w:r w:rsidR="00281332">
        <w:rPr>
          <w:sz w:val="28"/>
          <w:szCs w:val="28"/>
        </w:rPr>
        <w:t xml:space="preserve">В </w:t>
      </w:r>
      <w:r w:rsidR="00BC6F01" w:rsidRPr="00B26F90">
        <w:rPr>
          <w:sz w:val="28"/>
          <w:szCs w:val="28"/>
        </w:rPr>
        <w:t xml:space="preserve"> соответствии с Федеральным законом от 06.10.2003  № 131-ФЗ «Об общих принципах организации местного самоуправлен</w:t>
      </w:r>
      <w:r w:rsidR="00BC6F01">
        <w:rPr>
          <w:sz w:val="28"/>
          <w:szCs w:val="28"/>
        </w:rPr>
        <w:t xml:space="preserve">ия </w:t>
      </w:r>
      <w:r w:rsidR="00597350">
        <w:rPr>
          <w:sz w:val="28"/>
          <w:szCs w:val="28"/>
        </w:rPr>
        <w:t xml:space="preserve">в Российской Федерации»,  </w:t>
      </w:r>
      <w:r w:rsidR="00BF29C8" w:rsidRPr="00B26F90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406FD" w:rsidRPr="00A26DAA">
        <w:rPr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406FD">
        <w:rPr>
          <w:sz w:val="28"/>
          <w:szCs w:val="28"/>
        </w:rPr>
        <w:t xml:space="preserve">, </w:t>
      </w:r>
      <w:r w:rsidR="00597350">
        <w:rPr>
          <w:sz w:val="28"/>
          <w:szCs w:val="28"/>
        </w:rPr>
        <w:t>статьей</w:t>
      </w:r>
      <w:r w:rsidR="00BC6F01" w:rsidRPr="00B26F90">
        <w:rPr>
          <w:sz w:val="28"/>
          <w:szCs w:val="28"/>
        </w:rPr>
        <w:t xml:space="preserve"> </w:t>
      </w:r>
      <w:r w:rsidR="00450F63">
        <w:rPr>
          <w:sz w:val="28"/>
          <w:szCs w:val="28"/>
        </w:rPr>
        <w:t>51 Градостроительного</w:t>
      </w:r>
      <w:r w:rsidR="00BC6F01" w:rsidRPr="00B26F90">
        <w:rPr>
          <w:sz w:val="28"/>
          <w:szCs w:val="28"/>
        </w:rPr>
        <w:t xml:space="preserve"> кодекса Российской Феде</w:t>
      </w:r>
      <w:r w:rsidR="00BC6F01">
        <w:rPr>
          <w:sz w:val="28"/>
          <w:szCs w:val="28"/>
        </w:rPr>
        <w:t>раци</w:t>
      </w:r>
      <w:r w:rsidR="00597350">
        <w:rPr>
          <w:sz w:val="28"/>
          <w:szCs w:val="28"/>
        </w:rPr>
        <w:t>и</w:t>
      </w:r>
      <w:r w:rsidR="00450F63">
        <w:rPr>
          <w:sz w:val="28"/>
          <w:szCs w:val="28"/>
        </w:rPr>
        <w:t>,</w:t>
      </w:r>
      <w:r w:rsidR="00597350">
        <w:rPr>
          <w:sz w:val="28"/>
          <w:szCs w:val="28"/>
        </w:rPr>
        <w:t xml:space="preserve"> статьей</w:t>
      </w:r>
      <w:r w:rsidR="00BC6F01" w:rsidRPr="00B26F90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="00BC6F01" w:rsidRPr="00B26F90">
        <w:rPr>
          <w:sz w:val="28"/>
          <w:szCs w:val="28"/>
        </w:rPr>
        <w:t>Илецкий</w:t>
      </w:r>
      <w:proofErr w:type="spellEnd"/>
      <w:proofErr w:type="gramEnd"/>
      <w:r w:rsidR="00BC6F01" w:rsidRPr="00B26F90">
        <w:rPr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="00BC6F01" w:rsidRPr="00B26F90">
        <w:rPr>
          <w:sz w:val="28"/>
          <w:szCs w:val="28"/>
        </w:rPr>
        <w:t>Илецкого</w:t>
      </w:r>
      <w:proofErr w:type="spellEnd"/>
      <w:r w:rsidR="00BC6F01" w:rsidRPr="00B26F90">
        <w:rPr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="00BC6F01" w:rsidRPr="00A26DAA">
        <w:rPr>
          <w:sz w:val="28"/>
          <w:szCs w:val="28"/>
        </w:rPr>
        <w:t xml:space="preserve"> </w:t>
      </w:r>
      <w:r w:rsidR="00BC6F01" w:rsidRPr="00B26F90">
        <w:rPr>
          <w:sz w:val="28"/>
          <w:szCs w:val="28"/>
        </w:rPr>
        <w:t>постановляю:</w:t>
      </w:r>
    </w:p>
    <w:p w:rsidR="00BC6F01" w:rsidRDefault="00BC6F01" w:rsidP="00104FC6">
      <w:pPr>
        <w:pStyle w:val="ConsPlusTitle"/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D121D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3.07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2136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BC36F3" w:rsidRDefault="00BC6F01" w:rsidP="00104FC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4416CB">
        <w:rPr>
          <w:bCs/>
          <w:sz w:val="28"/>
          <w:szCs w:val="28"/>
        </w:rPr>
        <w:t xml:space="preserve"> </w:t>
      </w:r>
      <w:r w:rsidR="00915A04">
        <w:rPr>
          <w:bCs/>
          <w:sz w:val="28"/>
          <w:szCs w:val="28"/>
        </w:rPr>
        <w:t>1.1. Подпункт 1</w:t>
      </w:r>
      <w:r w:rsidR="00972427">
        <w:rPr>
          <w:bCs/>
          <w:sz w:val="28"/>
          <w:szCs w:val="28"/>
        </w:rPr>
        <w:t>0</w:t>
      </w:r>
      <w:r w:rsidR="00915A04">
        <w:rPr>
          <w:bCs/>
          <w:sz w:val="28"/>
          <w:szCs w:val="28"/>
        </w:rPr>
        <w:t xml:space="preserve"> </w:t>
      </w:r>
      <w:r w:rsidR="00D45135">
        <w:rPr>
          <w:bCs/>
          <w:sz w:val="28"/>
          <w:szCs w:val="28"/>
        </w:rPr>
        <w:t xml:space="preserve">и подпункт </w:t>
      </w:r>
      <w:r w:rsidR="00972427">
        <w:rPr>
          <w:bCs/>
          <w:sz w:val="28"/>
          <w:szCs w:val="28"/>
        </w:rPr>
        <w:t>11</w:t>
      </w:r>
      <w:r w:rsidR="00273E2F">
        <w:rPr>
          <w:bCs/>
          <w:sz w:val="28"/>
          <w:szCs w:val="28"/>
        </w:rPr>
        <w:t xml:space="preserve"> </w:t>
      </w:r>
      <w:r w:rsidR="00915A04">
        <w:rPr>
          <w:bCs/>
          <w:sz w:val="28"/>
          <w:szCs w:val="28"/>
        </w:rPr>
        <w:t>пункта 21 приложения к постановлению изложить в новой редакции:</w:t>
      </w:r>
    </w:p>
    <w:p w:rsidR="00972427" w:rsidRPr="00972427" w:rsidRDefault="004416CB" w:rsidP="00104FC6">
      <w:pPr>
        <w:tabs>
          <w:tab w:val="left" w:pos="709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 w:rsidR="00761057">
        <w:rPr>
          <w:bCs/>
          <w:sz w:val="28"/>
          <w:szCs w:val="28"/>
        </w:rPr>
        <w:t>«</w:t>
      </w:r>
      <w:r w:rsidR="00972427" w:rsidRPr="00972427">
        <w:rPr>
          <w:sz w:val="28"/>
          <w:szCs w:val="28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972427" w:rsidRPr="00972427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 (копия указанного решения не предоставляется в случае, предусмотренном частью 18 статьи 26 Федерального закона от 03.08.2018 № 342-ФЗ "О внесении изменений в Градостроительный кодекс Российской Федерации и отдельные законодательные акты Российской Федерации")</w:t>
      </w:r>
      <w:proofErr w:type="gramStart"/>
      <w:r w:rsidR="00972427" w:rsidRPr="00972427">
        <w:rPr>
          <w:sz w:val="28"/>
          <w:szCs w:val="28"/>
        </w:rPr>
        <w:t>;</w:t>
      </w:r>
      <w:r w:rsidR="003467E1">
        <w:rPr>
          <w:sz w:val="28"/>
          <w:szCs w:val="28"/>
        </w:rPr>
        <w:t>»</w:t>
      </w:r>
      <w:proofErr w:type="gramEnd"/>
      <w:r w:rsidR="003467E1">
        <w:rPr>
          <w:sz w:val="28"/>
          <w:szCs w:val="28"/>
        </w:rPr>
        <w:t>;</w:t>
      </w:r>
    </w:p>
    <w:p w:rsidR="00972427" w:rsidRDefault="004416CB" w:rsidP="00104FC6">
      <w:pPr>
        <w:tabs>
          <w:tab w:val="left" w:pos="567"/>
          <w:tab w:val="left" w:pos="851"/>
        </w:tabs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3467E1">
        <w:rPr>
          <w:sz w:val="28"/>
          <w:szCs w:val="28"/>
        </w:rPr>
        <w:t>«</w:t>
      </w:r>
      <w:bookmarkStart w:id="0" w:name="_GoBack"/>
      <w:bookmarkEnd w:id="0"/>
      <w:r w:rsidR="00972427" w:rsidRPr="00972427">
        <w:rPr>
          <w:sz w:val="28"/>
          <w:szCs w:val="28"/>
        </w:rPr>
        <w:t xml:space="preserve">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РФ, субъектом РФ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</w:r>
      <w:proofErr w:type="spellStart"/>
      <w:r w:rsidR="00972427" w:rsidRPr="00972427">
        <w:rPr>
          <w:sz w:val="28"/>
          <w:szCs w:val="28"/>
        </w:rPr>
        <w:t>ГрК</w:t>
      </w:r>
      <w:proofErr w:type="spellEnd"/>
      <w:r w:rsidR="00972427" w:rsidRPr="00972427">
        <w:rPr>
          <w:sz w:val="28"/>
          <w:szCs w:val="28"/>
        </w:rPr>
        <w:t xml:space="preserve"> РФ или</w:t>
      </w:r>
      <w:proofErr w:type="gramEnd"/>
      <w:r w:rsidR="00972427" w:rsidRPr="00972427">
        <w:rPr>
          <w:sz w:val="28"/>
          <w:szCs w:val="28"/>
        </w:rPr>
        <w:t xml:space="preserve"> субъектом РФ)</w:t>
      </w:r>
      <w:proofErr w:type="gramStart"/>
      <w:r w:rsidR="00972427" w:rsidRPr="00972427">
        <w:rPr>
          <w:sz w:val="28"/>
          <w:szCs w:val="28"/>
        </w:rPr>
        <w:t>.</w:t>
      </w:r>
      <w:r w:rsidR="00761057">
        <w:rPr>
          <w:sz w:val="28"/>
          <w:szCs w:val="28"/>
        </w:rPr>
        <w:t>»</w:t>
      </w:r>
      <w:proofErr w:type="gramEnd"/>
      <w:r w:rsidR="00761057">
        <w:rPr>
          <w:sz w:val="28"/>
          <w:szCs w:val="28"/>
        </w:rPr>
        <w:t>.</w:t>
      </w:r>
    </w:p>
    <w:p w:rsidR="004416CB" w:rsidRDefault="004416CB" w:rsidP="00104FC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</w:t>
      </w:r>
      <w:r w:rsidR="008971E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 Подпункт 3 пункта 33 приложения к постановлению изложить в новой редакции:</w:t>
      </w:r>
    </w:p>
    <w:p w:rsidR="004416CB" w:rsidRPr="008971E4" w:rsidRDefault="008971E4" w:rsidP="00104FC6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 w:rsidR="004E40D1">
        <w:rPr>
          <w:sz w:val="28"/>
          <w:szCs w:val="28"/>
        </w:rPr>
        <w:t>«</w:t>
      </w:r>
      <w:r w:rsidR="004416CB" w:rsidRPr="008971E4">
        <w:rPr>
          <w:sz w:val="28"/>
          <w:szCs w:val="28"/>
        </w:rPr>
        <w:t xml:space="preserve">3) подача заявления о внесении изменений в разрешение на строительство в связи с продлением срока действия такого разрешения менее чем за 10  рабочих дней до истечения срока действия разрешения на строительство (за исключением случаев, предусмотренных </w:t>
      </w:r>
      <w:hyperlink r:id="rId9" w:history="1">
        <w:r w:rsidR="004416CB" w:rsidRPr="008971E4">
          <w:rPr>
            <w:sz w:val="28"/>
            <w:szCs w:val="28"/>
          </w:rPr>
          <w:t xml:space="preserve">частями </w:t>
        </w:r>
      </w:hyperlink>
      <w:r w:rsidR="004416CB" w:rsidRPr="008971E4">
        <w:rPr>
          <w:sz w:val="28"/>
          <w:szCs w:val="28"/>
        </w:rPr>
        <w:t xml:space="preserve">9 и </w:t>
      </w:r>
      <w:hyperlink r:id="rId10" w:history="1">
        <w:r w:rsidR="004416CB" w:rsidRPr="008971E4">
          <w:rPr>
            <w:sz w:val="28"/>
            <w:szCs w:val="28"/>
          </w:rPr>
          <w:t>10</w:t>
        </w:r>
      </w:hyperlink>
      <w:r w:rsidR="004416CB" w:rsidRPr="008971E4">
        <w:rPr>
          <w:sz w:val="28"/>
          <w:szCs w:val="28"/>
        </w:rPr>
        <w:t xml:space="preserve">  статьи 4 Федерального закона от 29.12.2004 № 191-ФЗ «О введении в действие Градостроительного кодекса Российской Федерации»).</w:t>
      </w:r>
      <w:r w:rsidR="004E40D1">
        <w:rPr>
          <w:sz w:val="28"/>
          <w:szCs w:val="28"/>
        </w:rPr>
        <w:t>»</w:t>
      </w:r>
      <w:r w:rsidR="002F47AA">
        <w:rPr>
          <w:sz w:val="28"/>
          <w:szCs w:val="28"/>
        </w:rPr>
        <w:t>.</w:t>
      </w:r>
      <w:proofErr w:type="gramEnd"/>
    </w:p>
    <w:p w:rsidR="008971E4" w:rsidRDefault="008971E4" w:rsidP="00104FC6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1.3. Подпункт 5 пункта 34 приложения к постановлению изложить в новой редакции:</w:t>
      </w:r>
    </w:p>
    <w:p w:rsidR="004416CB" w:rsidRPr="00972427" w:rsidRDefault="008971E4" w:rsidP="00104FC6">
      <w:pPr>
        <w:spacing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47AA">
        <w:rPr>
          <w:sz w:val="28"/>
          <w:szCs w:val="28"/>
        </w:rPr>
        <w:t>«</w:t>
      </w:r>
      <w:r w:rsidRPr="008971E4">
        <w:rPr>
          <w:sz w:val="28"/>
          <w:szCs w:val="28"/>
        </w:rPr>
        <w:t xml:space="preserve">5)  подача заявления менее чем за 10 рабочих дней до истечения срока действия разрешения на строительство (за исключением случаев, предусмотренных </w:t>
      </w:r>
      <w:hyperlink r:id="rId11" w:history="1">
        <w:r w:rsidRPr="008971E4">
          <w:rPr>
            <w:sz w:val="28"/>
            <w:szCs w:val="28"/>
          </w:rPr>
          <w:t xml:space="preserve">частями </w:t>
        </w:r>
      </w:hyperlink>
      <w:r w:rsidRPr="008971E4">
        <w:rPr>
          <w:sz w:val="28"/>
          <w:szCs w:val="28"/>
        </w:rPr>
        <w:t xml:space="preserve">9 и </w:t>
      </w:r>
      <w:hyperlink r:id="rId12" w:history="1">
        <w:r w:rsidRPr="008971E4">
          <w:rPr>
            <w:sz w:val="28"/>
            <w:szCs w:val="28"/>
          </w:rPr>
          <w:t>10</w:t>
        </w:r>
      </w:hyperlink>
      <w:r w:rsidRPr="008971E4">
        <w:rPr>
          <w:sz w:val="28"/>
          <w:szCs w:val="28"/>
        </w:rPr>
        <w:t xml:space="preserve">  статьи 4 Федерального закона от 29.12.2004 № 191-ФЗ «О введении в действие Градостроительного кодекса Российской Федерации»)</w:t>
      </w:r>
      <w:proofErr w:type="gramStart"/>
      <w:r w:rsidRPr="008971E4">
        <w:rPr>
          <w:sz w:val="28"/>
          <w:szCs w:val="28"/>
        </w:rPr>
        <w:t>.</w:t>
      </w:r>
      <w:r w:rsidR="002F47AA">
        <w:rPr>
          <w:sz w:val="28"/>
          <w:szCs w:val="28"/>
        </w:rPr>
        <w:t>»</w:t>
      </w:r>
      <w:proofErr w:type="gramEnd"/>
      <w:r w:rsidR="002F47AA">
        <w:rPr>
          <w:sz w:val="28"/>
          <w:szCs w:val="28"/>
        </w:rPr>
        <w:t>.</w:t>
      </w:r>
    </w:p>
    <w:p w:rsidR="00915A04" w:rsidRPr="00A26DAA" w:rsidRDefault="004416CB" w:rsidP="00104FC6">
      <w:pPr>
        <w:spacing w:line="360" w:lineRule="auto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71E4">
        <w:rPr>
          <w:sz w:val="28"/>
          <w:szCs w:val="28"/>
        </w:rPr>
        <w:t xml:space="preserve"> </w:t>
      </w:r>
      <w:r w:rsidR="00915A04" w:rsidRPr="00A26DAA">
        <w:rPr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BC36F3" w:rsidRDefault="004416CB" w:rsidP="00104F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71E4">
        <w:rPr>
          <w:sz w:val="28"/>
          <w:szCs w:val="28"/>
        </w:rPr>
        <w:t xml:space="preserve"> </w:t>
      </w:r>
      <w:r w:rsidR="00915A04">
        <w:rPr>
          <w:sz w:val="28"/>
          <w:szCs w:val="28"/>
        </w:rPr>
        <w:t>3</w:t>
      </w:r>
      <w:r w:rsidR="00915A04" w:rsidRPr="00ED3003">
        <w:rPr>
          <w:sz w:val="28"/>
          <w:szCs w:val="28"/>
        </w:rPr>
        <w:t>.</w:t>
      </w:r>
      <w:r w:rsidR="00915A04">
        <w:rPr>
          <w:sz w:val="28"/>
          <w:szCs w:val="28"/>
        </w:rPr>
        <w:t xml:space="preserve"> </w:t>
      </w:r>
      <w:r w:rsidR="00915A04" w:rsidRPr="00ED3003">
        <w:rPr>
          <w:sz w:val="28"/>
          <w:szCs w:val="28"/>
        </w:rPr>
        <w:t xml:space="preserve"> </w:t>
      </w:r>
      <w:proofErr w:type="gramStart"/>
      <w:r w:rsidR="00BC36F3" w:rsidRPr="00D75B5F">
        <w:rPr>
          <w:sz w:val="28"/>
          <w:szCs w:val="28"/>
        </w:rPr>
        <w:t>Контроль за</w:t>
      </w:r>
      <w:proofErr w:type="gramEnd"/>
      <w:r w:rsidR="00BC36F3" w:rsidRPr="00D75B5F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городского округа – заместителя главы администрации городского округа  по строительству, транспорту, благоустройству и ЖКХ  Хафизова А.Р.</w:t>
      </w:r>
    </w:p>
    <w:p w:rsidR="00BC36F3" w:rsidRDefault="004416CB" w:rsidP="00104FC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71E4">
        <w:rPr>
          <w:sz w:val="28"/>
          <w:szCs w:val="28"/>
        </w:rPr>
        <w:t xml:space="preserve"> </w:t>
      </w:r>
      <w:r w:rsidR="00915A04">
        <w:rPr>
          <w:sz w:val="28"/>
          <w:szCs w:val="28"/>
        </w:rPr>
        <w:t>4</w:t>
      </w:r>
      <w:r w:rsidR="00915A04" w:rsidRPr="00ED3003">
        <w:rPr>
          <w:sz w:val="28"/>
          <w:szCs w:val="28"/>
        </w:rPr>
        <w:t>.</w:t>
      </w:r>
      <w:r w:rsidR="00915A04">
        <w:rPr>
          <w:sz w:val="28"/>
          <w:szCs w:val="28"/>
        </w:rPr>
        <w:t xml:space="preserve"> </w:t>
      </w:r>
      <w:r w:rsidR="00915A04" w:rsidRPr="00ED3003">
        <w:rPr>
          <w:sz w:val="28"/>
          <w:szCs w:val="28"/>
        </w:rPr>
        <w:t xml:space="preserve">Постановление вступает в силу </w:t>
      </w:r>
      <w:r w:rsidR="00915A04">
        <w:rPr>
          <w:sz w:val="28"/>
          <w:szCs w:val="28"/>
        </w:rPr>
        <w:t>после его официального опубликования</w:t>
      </w:r>
      <w:r w:rsidR="00915A04" w:rsidRPr="00ED3003">
        <w:rPr>
          <w:sz w:val="28"/>
          <w:szCs w:val="28"/>
        </w:rPr>
        <w:t xml:space="preserve"> </w:t>
      </w:r>
      <w:r w:rsidR="00915A04">
        <w:rPr>
          <w:sz w:val="28"/>
          <w:szCs w:val="28"/>
        </w:rPr>
        <w:t>(обнародования).</w:t>
      </w:r>
      <w:r w:rsidR="00915A04" w:rsidRPr="00162F74">
        <w:rPr>
          <w:sz w:val="28"/>
          <w:szCs w:val="28"/>
        </w:rPr>
        <w:t xml:space="preserve">    </w:t>
      </w:r>
    </w:p>
    <w:p w:rsidR="00915A04" w:rsidRPr="00ED3003" w:rsidRDefault="00915A04" w:rsidP="00104FC6">
      <w:pPr>
        <w:spacing w:line="360" w:lineRule="auto"/>
        <w:jc w:val="both"/>
        <w:rPr>
          <w:sz w:val="28"/>
        </w:rPr>
      </w:pPr>
      <w:r w:rsidRPr="00162F74">
        <w:rPr>
          <w:sz w:val="28"/>
          <w:szCs w:val="28"/>
        </w:rPr>
        <w:t xml:space="preserve">  </w:t>
      </w:r>
    </w:p>
    <w:p w:rsidR="00A26DAA" w:rsidRDefault="00273E2F" w:rsidP="00915A04">
      <w:pPr>
        <w:ind w:left="-108"/>
        <w:jc w:val="both"/>
        <w:rPr>
          <w:sz w:val="28"/>
        </w:rPr>
      </w:pPr>
      <w:r>
        <w:rPr>
          <w:sz w:val="28"/>
        </w:rPr>
        <w:t xml:space="preserve">  </w:t>
      </w:r>
      <w:r w:rsidR="007406FD">
        <w:rPr>
          <w:sz w:val="28"/>
        </w:rPr>
        <w:t>Глава муниципального образования</w:t>
      </w:r>
    </w:p>
    <w:p w:rsidR="00A26DAA" w:rsidRDefault="007406FD" w:rsidP="00A26DAA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BC36F3" w:rsidRDefault="00FC16C3" w:rsidP="00915A04">
      <w:pPr>
        <w:tabs>
          <w:tab w:val="left" w:pos="7016"/>
        </w:tabs>
        <w:rPr>
          <w:sz w:val="28"/>
        </w:rPr>
      </w:pPr>
      <w:r>
        <w:rPr>
          <w:sz w:val="28"/>
        </w:rPr>
        <w:t>Главный</w:t>
      </w:r>
      <w:r w:rsidR="00BC6F01" w:rsidRPr="00CF7023">
        <w:rPr>
          <w:sz w:val="28"/>
        </w:rPr>
        <w:t xml:space="preserve"> специалист</w:t>
      </w:r>
      <w:r w:rsidR="00915A04">
        <w:rPr>
          <w:sz w:val="28"/>
        </w:rPr>
        <w:t xml:space="preserve"> </w:t>
      </w:r>
    </w:p>
    <w:p w:rsidR="007406FD" w:rsidRDefault="00BC6F01" w:rsidP="00915A04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CF7023">
        <w:rPr>
          <w:sz w:val="28"/>
        </w:rPr>
        <w:t xml:space="preserve">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</w:t>
      </w:r>
      <w:r w:rsidR="00915A04">
        <w:rPr>
          <w:sz w:val="28"/>
        </w:rPr>
        <w:t xml:space="preserve">   </w:t>
      </w:r>
      <w:r w:rsidR="00BC36F3">
        <w:rPr>
          <w:sz w:val="28"/>
        </w:rPr>
        <w:t xml:space="preserve">                                    </w:t>
      </w:r>
      <w:proofErr w:type="spellStart"/>
      <w:r w:rsidRPr="00CF7023">
        <w:rPr>
          <w:sz w:val="28"/>
        </w:rPr>
        <w:t>Е.В.Телушкина</w:t>
      </w:r>
      <w:proofErr w:type="spellEnd"/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A26DAA" w:rsidRDefault="00A26DAA" w:rsidP="00BC6F01">
      <w:pPr>
        <w:jc w:val="both"/>
      </w:pPr>
    </w:p>
    <w:p w:rsidR="00BC6F01" w:rsidRDefault="00BC6F01" w:rsidP="00BC6F01">
      <w:pPr>
        <w:jc w:val="both"/>
      </w:pPr>
    </w:p>
    <w:p w:rsidR="005C70EC" w:rsidRDefault="00BC6F01" w:rsidP="00BC36F3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sectPr w:rsidR="005C70EC" w:rsidSect="00BC36F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87" w:rsidRDefault="00DE7887" w:rsidP="00A344DF">
      <w:r>
        <w:separator/>
      </w:r>
    </w:p>
  </w:endnote>
  <w:endnote w:type="continuationSeparator" w:id="0">
    <w:p w:rsidR="00DE7887" w:rsidRDefault="00DE7887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87" w:rsidRDefault="00DE7887" w:rsidP="00A344DF">
      <w:r>
        <w:separator/>
      </w:r>
    </w:p>
  </w:footnote>
  <w:footnote w:type="continuationSeparator" w:id="0">
    <w:p w:rsidR="00DE7887" w:rsidRDefault="00DE7887" w:rsidP="00A34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412"/>
    <w:rsid w:val="00030DCB"/>
    <w:rsid w:val="0004748C"/>
    <w:rsid w:val="00062022"/>
    <w:rsid w:val="00082225"/>
    <w:rsid w:val="000D4C94"/>
    <w:rsid w:val="000D5F41"/>
    <w:rsid w:val="000E7DDB"/>
    <w:rsid w:val="000F739B"/>
    <w:rsid w:val="000F7944"/>
    <w:rsid w:val="001015E0"/>
    <w:rsid w:val="00104FC6"/>
    <w:rsid w:val="0017253D"/>
    <w:rsid w:val="001A69C3"/>
    <w:rsid w:val="001E7DBF"/>
    <w:rsid w:val="00203465"/>
    <w:rsid w:val="00245C73"/>
    <w:rsid w:val="00273E2F"/>
    <w:rsid w:val="00281332"/>
    <w:rsid w:val="0028588F"/>
    <w:rsid w:val="002B42B2"/>
    <w:rsid w:val="002D1B4F"/>
    <w:rsid w:val="002F47AA"/>
    <w:rsid w:val="00305142"/>
    <w:rsid w:val="003202D1"/>
    <w:rsid w:val="003435B5"/>
    <w:rsid w:val="0034432C"/>
    <w:rsid w:val="003467E1"/>
    <w:rsid w:val="003550F4"/>
    <w:rsid w:val="003D10D6"/>
    <w:rsid w:val="00423D17"/>
    <w:rsid w:val="004416CB"/>
    <w:rsid w:val="00450F63"/>
    <w:rsid w:val="00490144"/>
    <w:rsid w:val="00496EA9"/>
    <w:rsid w:val="00497DCD"/>
    <w:rsid w:val="004E40D1"/>
    <w:rsid w:val="00520A57"/>
    <w:rsid w:val="00521BAC"/>
    <w:rsid w:val="00536EDF"/>
    <w:rsid w:val="00556779"/>
    <w:rsid w:val="005657AC"/>
    <w:rsid w:val="005672A1"/>
    <w:rsid w:val="00571D2A"/>
    <w:rsid w:val="00574F5F"/>
    <w:rsid w:val="0058395C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D3E77"/>
    <w:rsid w:val="006E7935"/>
    <w:rsid w:val="007406FD"/>
    <w:rsid w:val="00741545"/>
    <w:rsid w:val="00761057"/>
    <w:rsid w:val="00762037"/>
    <w:rsid w:val="0076486B"/>
    <w:rsid w:val="00774751"/>
    <w:rsid w:val="00797FD5"/>
    <w:rsid w:val="007B4DB0"/>
    <w:rsid w:val="007B799C"/>
    <w:rsid w:val="007C46D9"/>
    <w:rsid w:val="007D1B6E"/>
    <w:rsid w:val="00803383"/>
    <w:rsid w:val="00807EB5"/>
    <w:rsid w:val="0081417C"/>
    <w:rsid w:val="00837CAA"/>
    <w:rsid w:val="00863C20"/>
    <w:rsid w:val="00867EBC"/>
    <w:rsid w:val="008846E0"/>
    <w:rsid w:val="008971E4"/>
    <w:rsid w:val="008D4315"/>
    <w:rsid w:val="00901DD4"/>
    <w:rsid w:val="00901F14"/>
    <w:rsid w:val="009025A9"/>
    <w:rsid w:val="00915A04"/>
    <w:rsid w:val="0094543C"/>
    <w:rsid w:val="00972427"/>
    <w:rsid w:val="009819D8"/>
    <w:rsid w:val="00984264"/>
    <w:rsid w:val="009B3B2E"/>
    <w:rsid w:val="00A02B43"/>
    <w:rsid w:val="00A200B1"/>
    <w:rsid w:val="00A26DAA"/>
    <w:rsid w:val="00A334F9"/>
    <w:rsid w:val="00A344DF"/>
    <w:rsid w:val="00A57962"/>
    <w:rsid w:val="00A64DAE"/>
    <w:rsid w:val="00A73BBD"/>
    <w:rsid w:val="00A74D01"/>
    <w:rsid w:val="00A83C07"/>
    <w:rsid w:val="00A8700D"/>
    <w:rsid w:val="00AA042A"/>
    <w:rsid w:val="00AB5649"/>
    <w:rsid w:val="00AC13E0"/>
    <w:rsid w:val="00AC4B13"/>
    <w:rsid w:val="00AC544F"/>
    <w:rsid w:val="00AE37A0"/>
    <w:rsid w:val="00AF50E2"/>
    <w:rsid w:val="00AF7BE0"/>
    <w:rsid w:val="00B12870"/>
    <w:rsid w:val="00B646D6"/>
    <w:rsid w:val="00B746E8"/>
    <w:rsid w:val="00B86C8C"/>
    <w:rsid w:val="00BB5516"/>
    <w:rsid w:val="00BC36F3"/>
    <w:rsid w:val="00BC6F01"/>
    <w:rsid w:val="00BE332C"/>
    <w:rsid w:val="00BF29C8"/>
    <w:rsid w:val="00C04BDB"/>
    <w:rsid w:val="00C1754A"/>
    <w:rsid w:val="00C17EEC"/>
    <w:rsid w:val="00C5445B"/>
    <w:rsid w:val="00C679BC"/>
    <w:rsid w:val="00C7608C"/>
    <w:rsid w:val="00C91EE7"/>
    <w:rsid w:val="00CE2906"/>
    <w:rsid w:val="00CF4759"/>
    <w:rsid w:val="00D121D6"/>
    <w:rsid w:val="00D45135"/>
    <w:rsid w:val="00D4639F"/>
    <w:rsid w:val="00D4675F"/>
    <w:rsid w:val="00D90956"/>
    <w:rsid w:val="00DD26A9"/>
    <w:rsid w:val="00DD6523"/>
    <w:rsid w:val="00DE7887"/>
    <w:rsid w:val="00DF3BFF"/>
    <w:rsid w:val="00E540D1"/>
    <w:rsid w:val="00E65799"/>
    <w:rsid w:val="00E93A28"/>
    <w:rsid w:val="00EA44EC"/>
    <w:rsid w:val="00EB37F7"/>
    <w:rsid w:val="00EC6B2D"/>
    <w:rsid w:val="00F00962"/>
    <w:rsid w:val="00F07D01"/>
    <w:rsid w:val="00F4363F"/>
    <w:rsid w:val="00F5342C"/>
    <w:rsid w:val="00F917FB"/>
    <w:rsid w:val="00FC16C3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E4E38C0FC192B57E0C37465808CDE016989B648B7BAE8D76C14F8626793BAF7C12B8DA033B16288A701CCA1CEDB624B43DA1AD67rDN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E4E38C0FC192B57E0C37465808CDE016989B648B7BAE8D76C14F8626793BAF7C12B8DA033A16288A701CCA1CEDB624B43DA1AD67rDN1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2E4E38C0FC192B57E0C37465808CDE016989B648B7BAE8D76C14F8626793BAF7C12B8DA033B16288A701CCA1CEDB624B43DA1AD67rDN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E4E38C0FC192B57E0C37465808CDE016989B648B7BAE8D76C14F8626793BAF7C12B8DA033A16288A701CCA1CEDB624B43DA1AD67rDN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51BDC-16D6-4C8D-9B23-DCAA1D7A2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6</cp:revision>
  <cp:lastPrinted>2021-03-18T09:33:00Z</cp:lastPrinted>
  <dcterms:created xsi:type="dcterms:W3CDTF">2021-03-18T09:34:00Z</dcterms:created>
  <dcterms:modified xsi:type="dcterms:W3CDTF">2021-03-18T09:40:00Z</dcterms:modified>
</cp:coreProperties>
</file>